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7" w:rsidRPr="002A2F5E" w:rsidRDefault="00493CC7" w:rsidP="00493CC7">
      <w:pPr>
        <w:overflowPunct/>
        <w:autoSpaceDE/>
        <w:autoSpaceDN/>
        <w:adjustRightInd/>
        <w:ind w:left="3969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 xml:space="preserve">Приложение к решению </w:t>
      </w:r>
      <w:proofErr w:type="spellStart"/>
      <w:r w:rsidRPr="002A2F5E">
        <w:rPr>
          <w:bCs/>
          <w:iCs/>
          <w:sz w:val="20"/>
        </w:rPr>
        <w:t>Обнинского</w:t>
      </w:r>
      <w:proofErr w:type="spellEnd"/>
      <w:r w:rsidRPr="002A2F5E">
        <w:rPr>
          <w:bCs/>
          <w:iCs/>
          <w:sz w:val="20"/>
        </w:rPr>
        <w:t xml:space="preserve"> </w:t>
      </w:r>
      <w:proofErr w:type="spellStart"/>
      <w:r w:rsidRPr="002A2F5E">
        <w:rPr>
          <w:bCs/>
          <w:iCs/>
          <w:sz w:val="20"/>
        </w:rPr>
        <w:t>городскогоСобрания</w:t>
      </w:r>
      <w:proofErr w:type="spellEnd"/>
      <w:r w:rsidRPr="002A2F5E">
        <w:rPr>
          <w:bCs/>
          <w:iCs/>
          <w:sz w:val="20"/>
        </w:rPr>
        <w:t xml:space="preserve"> </w:t>
      </w:r>
    </w:p>
    <w:p w:rsidR="00493CC7" w:rsidRPr="002A2F5E" w:rsidRDefault="00493CC7" w:rsidP="00493CC7">
      <w:pPr>
        <w:overflowPunct/>
        <w:autoSpaceDE/>
        <w:autoSpaceDN/>
        <w:adjustRightInd/>
        <w:ind w:left="3969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 xml:space="preserve">«Об </w:t>
      </w:r>
      <w:proofErr w:type="spellStart"/>
      <w:r w:rsidRPr="002A2F5E">
        <w:rPr>
          <w:bCs/>
          <w:iCs/>
          <w:sz w:val="20"/>
        </w:rPr>
        <w:t>отчете</w:t>
      </w:r>
      <w:proofErr w:type="spellEnd"/>
      <w:r w:rsidRPr="002A2F5E">
        <w:rPr>
          <w:bCs/>
          <w:iCs/>
          <w:sz w:val="20"/>
        </w:rPr>
        <w:t xml:space="preserve"> председателя Комитета по жилищно-</w:t>
      </w:r>
    </w:p>
    <w:p w:rsidR="00493CC7" w:rsidRPr="002A2F5E" w:rsidRDefault="00493CC7" w:rsidP="00493CC7">
      <w:pPr>
        <w:overflowPunct/>
        <w:autoSpaceDE/>
        <w:autoSpaceDN/>
        <w:adjustRightInd/>
        <w:ind w:left="3969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>коммунальным услугам о работе комитета за 2014 год»</w:t>
      </w:r>
    </w:p>
    <w:p w:rsidR="00493CC7" w:rsidRDefault="00493CC7" w:rsidP="00493CC7">
      <w:pPr>
        <w:overflowPunct/>
        <w:autoSpaceDE/>
        <w:autoSpaceDN/>
        <w:adjustRightInd/>
        <w:ind w:left="3969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 xml:space="preserve">от </w:t>
      </w:r>
      <w:r>
        <w:rPr>
          <w:bCs/>
          <w:iCs/>
          <w:sz w:val="20"/>
        </w:rPr>
        <w:t xml:space="preserve">24 февраля </w:t>
      </w:r>
      <w:r w:rsidRPr="002A2F5E">
        <w:rPr>
          <w:bCs/>
          <w:iCs/>
          <w:sz w:val="20"/>
        </w:rPr>
        <w:t xml:space="preserve"> 2015 года  № </w:t>
      </w:r>
      <w:r>
        <w:rPr>
          <w:bCs/>
          <w:iCs/>
          <w:sz w:val="20"/>
        </w:rPr>
        <w:t>06-67</w:t>
      </w:r>
    </w:p>
    <w:p w:rsidR="00493CC7" w:rsidRDefault="00493CC7" w:rsidP="00493CC7">
      <w:pPr>
        <w:overflowPunct/>
        <w:autoSpaceDE/>
        <w:autoSpaceDN/>
        <w:adjustRightInd/>
        <w:ind w:left="3969"/>
        <w:textAlignment w:val="auto"/>
        <w:rPr>
          <w:bCs/>
          <w:iCs/>
          <w:sz w:val="20"/>
        </w:rPr>
      </w:pPr>
    </w:p>
    <w:p w:rsidR="00493CC7" w:rsidRPr="002A2F5E" w:rsidRDefault="00493CC7" w:rsidP="00493CC7">
      <w:pPr>
        <w:overflowPunct/>
        <w:autoSpaceDE/>
        <w:autoSpaceDN/>
        <w:adjustRightInd/>
        <w:ind w:left="3969"/>
        <w:textAlignment w:val="auto"/>
        <w:rPr>
          <w:bCs/>
          <w:iCs/>
          <w:sz w:val="20"/>
        </w:rPr>
      </w:pPr>
    </w:p>
    <w:p w:rsidR="00493CC7" w:rsidRPr="002A2F5E" w:rsidRDefault="00493CC7" w:rsidP="00493CC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A2F5E">
        <w:rPr>
          <w:sz w:val="24"/>
          <w:szCs w:val="24"/>
        </w:rPr>
        <w:t>ОТЧЕТ</w:t>
      </w:r>
    </w:p>
    <w:p w:rsidR="00493CC7" w:rsidRPr="002A2F5E" w:rsidRDefault="00493CC7" w:rsidP="00493CC7">
      <w:pPr>
        <w:overflowPunct/>
        <w:autoSpaceDE/>
        <w:autoSpaceDN/>
        <w:adjustRightInd/>
        <w:ind w:firstLine="567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2A2F5E">
        <w:rPr>
          <w:sz w:val="24"/>
          <w:szCs w:val="24"/>
        </w:rPr>
        <w:t xml:space="preserve"> работе Комитета по жилищно-коммунальным услугам</w:t>
      </w:r>
    </w:p>
    <w:p w:rsidR="00493CC7" w:rsidRPr="002A2F5E" w:rsidRDefault="00493CC7" w:rsidP="00493CC7">
      <w:pPr>
        <w:overflowPunct/>
        <w:autoSpaceDE/>
        <w:autoSpaceDN/>
        <w:adjustRightInd/>
        <w:ind w:firstLine="567"/>
        <w:jc w:val="center"/>
        <w:textAlignment w:val="auto"/>
        <w:rPr>
          <w:sz w:val="24"/>
          <w:szCs w:val="24"/>
        </w:rPr>
      </w:pPr>
      <w:proofErr w:type="spellStart"/>
      <w:r w:rsidRPr="002A2F5E">
        <w:rPr>
          <w:sz w:val="24"/>
          <w:szCs w:val="24"/>
        </w:rPr>
        <w:t>Обнинского</w:t>
      </w:r>
      <w:proofErr w:type="spellEnd"/>
      <w:r w:rsidRPr="002A2F5E">
        <w:rPr>
          <w:sz w:val="24"/>
          <w:szCs w:val="24"/>
        </w:rPr>
        <w:t xml:space="preserve"> городского Собрания за 2014 год</w:t>
      </w:r>
    </w:p>
    <w:p w:rsidR="00493CC7" w:rsidRPr="005F6B41" w:rsidRDefault="00493CC7" w:rsidP="00493CC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</w:p>
    <w:p w:rsidR="00493CC7" w:rsidRPr="00981C9C" w:rsidRDefault="00493CC7" w:rsidP="00493CC7">
      <w:pPr>
        <w:rPr>
          <w:b/>
          <w:bCs/>
          <w:sz w:val="24"/>
          <w:szCs w:val="24"/>
        </w:rPr>
      </w:pPr>
    </w:p>
    <w:p w:rsidR="00493CC7" w:rsidRPr="00981C9C" w:rsidRDefault="00493CC7" w:rsidP="00493CC7">
      <w:pPr>
        <w:pStyle w:val="2"/>
        <w:spacing w:after="120"/>
        <w:ind w:firstLine="709"/>
        <w:rPr>
          <w:sz w:val="24"/>
        </w:rPr>
      </w:pPr>
      <w:r w:rsidRPr="00981C9C">
        <w:rPr>
          <w:sz w:val="24"/>
        </w:rPr>
        <w:t>Комитетом по жилищно-коммунальным услугам в 2014 году было проведено 11 заседаний комитета, на которых рассмотрено 45 вопросов (исключая раздел «Разное») -  на заседания городского Собрания вынесено 10 проектов решений: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493CC7" w:rsidRPr="00981C9C" w:rsidTr="008053A2">
        <w:trPr>
          <w:trHeight w:val="669"/>
        </w:trPr>
        <w:tc>
          <w:tcPr>
            <w:tcW w:w="534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945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утратившим</w:t>
            </w:r>
            <w:proofErr w:type="gram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силу  решения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 №05-47 от 11.09.2007 года</w:t>
            </w:r>
          </w:p>
        </w:tc>
        <w:tc>
          <w:tcPr>
            <w:tcW w:w="2091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08-51 от 28.01.2014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565"/>
        </w:trPr>
        <w:tc>
          <w:tcPr>
            <w:tcW w:w="534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5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отчете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председателя Комитета по жилищно-коммунальным услугам о работе комитета за 2013 год</w:t>
            </w:r>
          </w:p>
        </w:tc>
        <w:tc>
          <w:tcPr>
            <w:tcW w:w="2091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08-53 от 25.02.2014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1538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согласовании проекта постановления Губернатора Калужской области «Об установлении предельных (максимальных) индексов изменения размера платы граждан за коммунальные услуги по муниципальным образованиям Калужской области на первый год долгосрочного периода (2014 год)» 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01-57 от 22.04.2014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1912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Об отмене решения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№ 05-60 от 13 мая 2008 года «Об утверждении Муниципальной адресной программы «Капитальный ремонт многоквартирных домов и создание условий для управления многоквартирными домами на территории муниципального образования «Город Обнинск» (в редакции решений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от 22.01.2009 № 08-69, от 14.04.2009 № 01-72, от 27.10.2009 № 07-78, от 01.12.2009 № 03-80, от 04.05.2010 № 02-03, от 28.09.2010 № 04-11, от 06.09.2011</w:t>
            </w:r>
            <w:proofErr w:type="gram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01-23, от 29.11.2011 № 02-27, от 27.03.2012 № 06-32, от 24.04.2012 № 01-33, от 29.05.2012 № 06-34, от 30.10.2012 № 04-37)</w:t>
            </w:r>
            <w:proofErr w:type="gramEnd"/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08-58 от 27.05.2014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639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 согласовании реорганизации муниципального предприятия  «Управление жилищно-коммунального хозяйства»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05-58 от 27.05.2014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409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 согласовании реорганизации муниципального предприятия  «Управление жилищно-коммунального хозяйства» в муниципальное бюджетное учреждение «Управление  жилищно-коммунального хозяйства»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10-59 от 24.06.2014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409"/>
        </w:trPr>
        <w:tc>
          <w:tcPr>
            <w:tcW w:w="534" w:type="dxa"/>
            <w:noWrap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5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 в Порядок установления тарифов  на услуги муниципальных организаций муниципального образования «Город Обнинск»,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утвержденный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от 22  января 2009  года   № 07-69 (в редакции решения 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от 24.04.2012 № 05-33)  </w:t>
            </w:r>
          </w:p>
        </w:tc>
        <w:tc>
          <w:tcPr>
            <w:tcW w:w="2091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05-60 от 23.09.2014 года</w:t>
            </w:r>
          </w:p>
        </w:tc>
      </w:tr>
      <w:tr w:rsidR="00493CC7" w:rsidRPr="00981C9C" w:rsidTr="008053A2">
        <w:trPr>
          <w:trHeight w:val="883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утвержденные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от 25.11.2008 года № 02-65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15-61 от 28.10.2014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883"/>
        </w:trPr>
        <w:tc>
          <w:tcPr>
            <w:tcW w:w="534" w:type="dxa"/>
            <w:noWrap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6945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 согласовании проекта постановления Губернатора Калужской области «Об установлении предельны</w:t>
            </w:r>
            <w:proofErr w:type="gram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х(</w:t>
            </w:r>
            <w:proofErr w:type="gram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максимальных) индексов изменения размера вносимой гражданами платы за коммунальные услуги в муниципальных образованиях Калужской области на 2015 год» </w:t>
            </w:r>
          </w:p>
        </w:tc>
        <w:tc>
          <w:tcPr>
            <w:tcW w:w="2091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16-61 от 28.10.2014 года</w:t>
            </w:r>
          </w:p>
        </w:tc>
      </w:tr>
      <w:tr w:rsidR="00493CC7" w:rsidRPr="00981C9C" w:rsidTr="008053A2">
        <w:trPr>
          <w:trHeight w:val="883"/>
        </w:trPr>
        <w:tc>
          <w:tcPr>
            <w:tcW w:w="534" w:type="dxa"/>
            <w:noWrap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45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 согласовании проекта постановления Администрации города «О внесении изменений в постановление Администрации города от 06.08.2009 № 1077-п «Об установлении предельного размера платы за содержание и ремонт жилого помещения для нанимателей жилых помещений»</w:t>
            </w:r>
            <w:r w:rsidRPr="00981C9C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1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06- 64 от 23.12.2014 года</w:t>
            </w:r>
          </w:p>
        </w:tc>
      </w:tr>
    </w:tbl>
    <w:p w:rsidR="00493CC7" w:rsidRPr="00981C9C" w:rsidRDefault="00493CC7" w:rsidP="00493CC7">
      <w:pPr>
        <w:pStyle w:val="2"/>
        <w:rPr>
          <w:sz w:val="24"/>
        </w:rPr>
      </w:pPr>
    </w:p>
    <w:p w:rsidR="00493CC7" w:rsidRPr="00981C9C" w:rsidRDefault="00493CC7" w:rsidP="00493CC7">
      <w:pPr>
        <w:pStyle w:val="2"/>
        <w:ind w:firstLine="709"/>
        <w:rPr>
          <w:sz w:val="24"/>
        </w:rPr>
      </w:pPr>
      <w:r w:rsidRPr="00981C9C">
        <w:rPr>
          <w:sz w:val="24"/>
        </w:rPr>
        <w:t>Кроме выше перечисленных проектов решений на заседаниях Комитета по жилищно-коммунальным услугам рассматривались  вопросы, которые были вынесены на рассмотрение городского Собрания и по которым были приняты решения городского Собрания в 2014 году:</w:t>
      </w:r>
    </w:p>
    <w:p w:rsidR="00493CC7" w:rsidRPr="00981C9C" w:rsidRDefault="00493CC7" w:rsidP="00493CC7">
      <w:pPr>
        <w:pStyle w:val="2"/>
        <w:ind w:firstLine="709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493CC7" w:rsidRPr="00981C9C" w:rsidTr="008053A2">
        <w:trPr>
          <w:trHeight w:val="510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 утверждении Положения «Об обязательном экземпляре документов  муниципального образования «Город Обнинск»»</w:t>
            </w:r>
          </w:p>
        </w:tc>
        <w:tc>
          <w:tcPr>
            <w:tcW w:w="2091" w:type="dxa"/>
            <w:vAlign w:val="center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06-51 от 28.01.2014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510"/>
        </w:trPr>
        <w:tc>
          <w:tcPr>
            <w:tcW w:w="534" w:type="dxa"/>
            <w:noWrap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Об участии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в конкурсе на лучшую организацию работы представительных органов муниципальных образований Калужской области</w:t>
            </w:r>
          </w:p>
        </w:tc>
        <w:tc>
          <w:tcPr>
            <w:tcW w:w="2091" w:type="dxa"/>
            <w:vAlign w:val="center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09-51 от 28.01.2014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510"/>
        </w:trPr>
        <w:tc>
          <w:tcPr>
            <w:tcW w:w="534" w:type="dxa"/>
            <w:noWrap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представлении фотографии депутата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</w:t>
            </w: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на выставку  </w:t>
            </w:r>
            <w:proofErr w:type="gram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фотографий депутатов представительных органов муниципальных образований Калужской области</w:t>
            </w:r>
            <w:proofErr w:type="gramEnd"/>
          </w:p>
        </w:tc>
        <w:tc>
          <w:tcPr>
            <w:tcW w:w="2091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03-53 от 25.02.2014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125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4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от 10.12.2013 года № 01-50 «О бюджете города Обнинска на 2014 год и плановый период  2015 и 2016 годов»</w:t>
            </w:r>
          </w:p>
        </w:tc>
        <w:tc>
          <w:tcPr>
            <w:tcW w:w="2091" w:type="dxa"/>
            <w:noWrap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02 -55 от 25.03.2014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510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5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направлении депутатов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для участия в съезде депутатов и тожественном собрании,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посвященном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20-летию Законодательного Собрания и  Дню местного самоуправления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05 -55 от 25.03.2014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255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6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и дополнений в Положение «О присуждении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обнинских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городских премий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одаренным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детям»,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утвержденное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№06-37 от 30.10.2012 года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05-57 от 22.04.2014 года</w:t>
            </w:r>
            <w:r w:rsidRPr="00981C9C">
              <w:rPr>
                <w:sz w:val="24"/>
                <w:szCs w:val="24"/>
              </w:rPr>
              <w:t xml:space="preserve"> </w:t>
            </w:r>
            <w:hyperlink r:id="rId6" w:history="1">
              <w:r w:rsidRPr="00981C9C">
                <w:rPr>
                  <w:rFonts w:eastAsiaTheme="minorHAnsi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493CC7" w:rsidRPr="00981C9C" w:rsidTr="008053A2">
        <w:trPr>
          <w:trHeight w:val="559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7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отчета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об исполнении бюджета города Обнинска за 2013 год</w:t>
            </w:r>
          </w:p>
        </w:tc>
        <w:tc>
          <w:tcPr>
            <w:tcW w:w="2091" w:type="dxa"/>
            <w:noWrap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02-58 от 27.05.2014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553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8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присвоении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почетного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звания «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Почет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гражданин города Обнинска» 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13-59 от 24.06.2014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859"/>
        </w:trPr>
        <w:tc>
          <w:tcPr>
            <w:tcW w:w="534" w:type="dxa"/>
            <w:noWrap/>
            <w:hideMark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9</w:t>
            </w:r>
          </w:p>
        </w:tc>
        <w:tc>
          <w:tcPr>
            <w:tcW w:w="6945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и дополнений  в Устав  муниципального образования  «Город Обнинск», 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утвержденный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городского Собрания  от 04.07.2006 года № 01-24</w:t>
            </w:r>
          </w:p>
        </w:tc>
        <w:tc>
          <w:tcPr>
            <w:tcW w:w="2091" w:type="dxa"/>
            <w:hideMark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01-61 от 28.10.2014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  <w:tr w:rsidR="00493CC7" w:rsidRPr="00981C9C" w:rsidTr="008053A2">
        <w:trPr>
          <w:trHeight w:val="510"/>
        </w:trPr>
        <w:tc>
          <w:tcPr>
            <w:tcW w:w="534" w:type="dxa"/>
            <w:noWrap/>
          </w:tcPr>
          <w:p w:rsidR="00493CC7" w:rsidRPr="00981C9C" w:rsidRDefault="00493CC7" w:rsidP="008053A2">
            <w:pPr>
              <w:pStyle w:val="2"/>
              <w:spacing w:before="120" w:after="120"/>
              <w:rPr>
                <w:sz w:val="24"/>
              </w:rPr>
            </w:pPr>
            <w:r w:rsidRPr="00981C9C">
              <w:rPr>
                <w:sz w:val="24"/>
              </w:rPr>
              <w:t>10</w:t>
            </w:r>
          </w:p>
        </w:tc>
        <w:tc>
          <w:tcPr>
            <w:tcW w:w="6945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О проекте решения </w:t>
            </w:r>
            <w:proofErr w:type="spellStart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>Обнинского</w:t>
            </w:r>
            <w:proofErr w:type="spellEnd"/>
            <w:r w:rsidRPr="00981C9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  «О бюджете города Обнинска на 2015 год и плановый период 2016 и 2017 годов»</w:t>
            </w:r>
          </w:p>
        </w:tc>
        <w:tc>
          <w:tcPr>
            <w:tcW w:w="2091" w:type="dxa"/>
          </w:tcPr>
          <w:p w:rsidR="00493CC7" w:rsidRPr="00981C9C" w:rsidRDefault="00493CC7" w:rsidP="008053A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81C9C">
              <w:rPr>
                <w:rFonts w:eastAsiaTheme="minorHAnsi"/>
                <w:sz w:val="24"/>
                <w:szCs w:val="24"/>
                <w:lang w:eastAsia="en-US"/>
              </w:rPr>
              <w:t>№ 01-62 от 25.11.2014 года</w:t>
            </w:r>
            <w:r w:rsidRPr="00981C9C">
              <w:rPr>
                <w:sz w:val="24"/>
                <w:szCs w:val="24"/>
              </w:rPr>
              <w:t xml:space="preserve"> </w:t>
            </w:r>
          </w:p>
        </w:tc>
      </w:tr>
    </w:tbl>
    <w:p w:rsidR="00493CC7" w:rsidRPr="00981C9C" w:rsidRDefault="00493CC7" w:rsidP="00493CC7">
      <w:pPr>
        <w:pStyle w:val="a4"/>
        <w:spacing w:before="0" w:beforeAutospacing="0" w:after="0" w:afterAutospacing="0"/>
        <w:ind w:left="360"/>
        <w:jc w:val="both"/>
      </w:pPr>
    </w:p>
    <w:p w:rsidR="00493CC7" w:rsidRPr="00981C9C" w:rsidRDefault="00493CC7" w:rsidP="00493CC7">
      <w:pPr>
        <w:pStyle w:val="2"/>
        <w:spacing w:after="120"/>
        <w:ind w:firstLine="709"/>
        <w:rPr>
          <w:sz w:val="24"/>
        </w:rPr>
      </w:pPr>
      <w:r w:rsidRPr="00981C9C">
        <w:rPr>
          <w:sz w:val="24"/>
        </w:rPr>
        <w:t>На заседаниях комитета заслушивалась информация по профильным вопросам Комитета: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357" w:hanging="357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Об утверждении плана работы Комитета на 2014 год.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357" w:hanging="357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 xml:space="preserve">Обсуждение </w:t>
      </w:r>
      <w:proofErr w:type="spellStart"/>
      <w:r w:rsidRPr="00981C9C">
        <w:rPr>
          <w:rFonts w:eastAsiaTheme="minorHAnsi"/>
          <w:bCs/>
          <w:sz w:val="24"/>
          <w:szCs w:val="24"/>
          <w:lang w:eastAsia="en-US"/>
        </w:rPr>
        <w:t>отчета</w:t>
      </w:r>
      <w:proofErr w:type="spellEnd"/>
      <w:r w:rsidRPr="00981C9C">
        <w:rPr>
          <w:rFonts w:eastAsiaTheme="minorHAnsi"/>
          <w:bCs/>
          <w:sz w:val="24"/>
          <w:szCs w:val="24"/>
          <w:lang w:eastAsia="en-US"/>
        </w:rPr>
        <w:t xml:space="preserve"> о работе Комитета за 2013 год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357" w:hanging="357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 начислении платы за электроэнергию на общедомовые нужды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357" w:hanging="357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Об организации торгов на выполнение работ по строительству и ремонту дорог в МО «Город Обнинск»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357" w:hanging="357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 xml:space="preserve">Об </w:t>
      </w:r>
      <w:proofErr w:type="spellStart"/>
      <w:r w:rsidRPr="00981C9C">
        <w:rPr>
          <w:rFonts w:eastAsiaTheme="minorHAnsi"/>
          <w:bCs/>
          <w:sz w:val="24"/>
          <w:szCs w:val="24"/>
          <w:lang w:eastAsia="en-US"/>
        </w:rPr>
        <w:t>учете</w:t>
      </w:r>
      <w:proofErr w:type="spellEnd"/>
      <w:r w:rsidRPr="00981C9C">
        <w:rPr>
          <w:rFonts w:eastAsiaTheme="minorHAnsi"/>
          <w:bCs/>
          <w:sz w:val="24"/>
          <w:szCs w:val="24"/>
          <w:lang w:eastAsia="en-US"/>
        </w:rPr>
        <w:t xml:space="preserve"> потребления электроэнергии светофорами в общем </w:t>
      </w:r>
      <w:proofErr w:type="spellStart"/>
      <w:r w:rsidRPr="00981C9C">
        <w:rPr>
          <w:rFonts w:eastAsiaTheme="minorHAnsi"/>
          <w:bCs/>
          <w:sz w:val="24"/>
          <w:szCs w:val="24"/>
          <w:lang w:eastAsia="en-US"/>
        </w:rPr>
        <w:t>расчете</w:t>
      </w:r>
      <w:proofErr w:type="spellEnd"/>
      <w:r w:rsidRPr="00981C9C">
        <w:rPr>
          <w:rFonts w:eastAsiaTheme="minorHAnsi"/>
          <w:bCs/>
          <w:sz w:val="24"/>
          <w:szCs w:val="24"/>
          <w:lang w:eastAsia="en-US"/>
        </w:rPr>
        <w:t xml:space="preserve"> потребления электроэнергии на общедомовые нужды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81C9C">
        <w:rPr>
          <w:rFonts w:eastAsiaTheme="minorHAnsi"/>
          <w:bCs/>
          <w:sz w:val="24"/>
          <w:szCs w:val="24"/>
          <w:lang w:eastAsia="en-US"/>
        </w:rPr>
        <w:t>Отчет</w:t>
      </w:r>
      <w:proofErr w:type="spellEnd"/>
      <w:r w:rsidRPr="00981C9C">
        <w:rPr>
          <w:rFonts w:eastAsiaTheme="minorHAnsi"/>
          <w:bCs/>
          <w:sz w:val="24"/>
          <w:szCs w:val="24"/>
          <w:lang w:eastAsia="en-US"/>
        </w:rPr>
        <w:t xml:space="preserve"> об исполнении Муниципальной адресной программы «Капитальный ремонт многоквартирных домов и создание условий для управления многоквартирными домами на территории МО «Город Обнинск» 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 ситуации с размером платы за электроэнергию на ОДН в многоквартирных домах – бывших общежитиях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 ситуации с управляющими компаниями города по задолженности перед МП «Теплоснабжение» и МП «Водоканал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 ходе ремонта магистральных дорог в г. Обнинске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 xml:space="preserve">Об изменениях в Схему теплоснабжения города, </w:t>
      </w:r>
      <w:proofErr w:type="spellStart"/>
      <w:r w:rsidRPr="00981C9C">
        <w:rPr>
          <w:rFonts w:eastAsiaTheme="minorHAnsi"/>
          <w:bCs/>
          <w:sz w:val="24"/>
          <w:szCs w:val="24"/>
          <w:lang w:eastAsia="en-US"/>
        </w:rPr>
        <w:t>утвержденных</w:t>
      </w:r>
      <w:proofErr w:type="spellEnd"/>
      <w:r w:rsidRPr="00981C9C">
        <w:rPr>
          <w:rFonts w:eastAsiaTheme="minorHAnsi"/>
          <w:bCs/>
          <w:sz w:val="24"/>
          <w:szCs w:val="24"/>
          <w:lang w:eastAsia="en-US"/>
        </w:rPr>
        <w:t xml:space="preserve"> на 2015 год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 xml:space="preserve">Об изменении порядка выполнения работ и услуг по </w:t>
      </w:r>
      <w:proofErr w:type="spellStart"/>
      <w:r w:rsidRPr="00981C9C">
        <w:rPr>
          <w:rFonts w:eastAsiaTheme="minorHAnsi"/>
          <w:bCs/>
          <w:sz w:val="24"/>
          <w:szCs w:val="24"/>
          <w:lang w:eastAsia="en-US"/>
        </w:rPr>
        <w:t>расчету</w:t>
      </w:r>
      <w:proofErr w:type="spellEnd"/>
      <w:r w:rsidRPr="00981C9C">
        <w:rPr>
          <w:rFonts w:eastAsiaTheme="minorHAnsi"/>
          <w:bCs/>
          <w:sz w:val="24"/>
          <w:szCs w:val="24"/>
          <w:lang w:eastAsia="en-US"/>
        </w:rPr>
        <w:t xml:space="preserve">, начислению, сбору, </w:t>
      </w:r>
      <w:proofErr w:type="spellStart"/>
      <w:r w:rsidRPr="00981C9C">
        <w:rPr>
          <w:rFonts w:eastAsiaTheme="minorHAnsi"/>
          <w:bCs/>
          <w:sz w:val="24"/>
          <w:szCs w:val="24"/>
          <w:lang w:eastAsia="en-US"/>
        </w:rPr>
        <w:t>учету</w:t>
      </w:r>
      <w:proofErr w:type="spellEnd"/>
      <w:r w:rsidRPr="00981C9C">
        <w:rPr>
          <w:rFonts w:eastAsiaTheme="minorHAnsi"/>
          <w:bCs/>
          <w:sz w:val="24"/>
          <w:szCs w:val="24"/>
          <w:lang w:eastAsia="en-US"/>
        </w:rPr>
        <w:t xml:space="preserve"> и распределению платежей за услуги, поставленные потребителям в МКД, в отношении которых Управляющая организация выполняет функции управления</w:t>
      </w:r>
      <w:proofErr w:type="gramStart"/>
      <w:r w:rsidRPr="00981C9C">
        <w:rPr>
          <w:rFonts w:eastAsiaTheme="minorHAnsi"/>
          <w:bCs/>
          <w:sz w:val="24"/>
          <w:szCs w:val="24"/>
          <w:lang w:eastAsia="en-US"/>
        </w:rPr>
        <w:t>.</w:t>
      </w:r>
      <w:proofErr w:type="gramEnd"/>
      <w:r w:rsidRPr="00981C9C">
        <w:rPr>
          <w:rFonts w:eastAsiaTheme="minorHAnsi"/>
          <w:bCs/>
          <w:sz w:val="24"/>
          <w:szCs w:val="24"/>
          <w:lang w:eastAsia="en-US"/>
        </w:rPr>
        <w:t xml:space="preserve"> (</w:t>
      </w:r>
      <w:proofErr w:type="gramStart"/>
      <w:r w:rsidRPr="00981C9C">
        <w:rPr>
          <w:rFonts w:eastAsiaTheme="minorHAnsi"/>
          <w:bCs/>
          <w:sz w:val="24"/>
          <w:szCs w:val="24"/>
          <w:lang w:eastAsia="en-US"/>
        </w:rPr>
        <w:t>п</w:t>
      </w:r>
      <w:proofErr w:type="gramEnd"/>
      <w:r w:rsidRPr="00981C9C">
        <w:rPr>
          <w:rFonts w:eastAsiaTheme="minorHAnsi"/>
          <w:bCs/>
          <w:sz w:val="24"/>
          <w:szCs w:val="24"/>
          <w:lang w:eastAsia="en-US"/>
        </w:rPr>
        <w:t>роект создания ЕИРЦ)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 подготовке к отопительному сезону в городе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 создании муниципальной управляющей компании</w:t>
      </w:r>
    </w:p>
    <w:p w:rsidR="00493CC7" w:rsidRPr="00981C9C" w:rsidRDefault="00493CC7" w:rsidP="00493CC7">
      <w:pPr>
        <w:numPr>
          <w:ilvl w:val="0"/>
          <w:numId w:val="1"/>
        </w:numPr>
        <w:overflowPunct/>
        <w:autoSpaceDE/>
        <w:autoSpaceDN/>
        <w:adjustRightInd/>
        <w:ind w:left="357" w:hanging="357"/>
        <w:contextualSpacing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981C9C">
        <w:rPr>
          <w:rFonts w:eastAsiaTheme="minorHAnsi"/>
          <w:bCs/>
          <w:sz w:val="24"/>
          <w:szCs w:val="24"/>
          <w:lang w:eastAsia="en-US"/>
        </w:rPr>
        <w:t>О ходе реализации в 2013 году муниципальных и ведомственных целевых программ, соответствующих профилю Комитета: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 ведомственной целевой программе «Содержание территории города Обнинска»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 ведомственной целевой программе «Организация мероприятий по озеленению территории города Обнинска на 2013-2015 годы»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 муниципальной программе «Совершенствование и развитие улично-дорожной сети на территории города Обнинска»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 муниципальной программе «Развитие наружного освещения территории города Обнинска»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 xml:space="preserve">по муниципальной долгосрочной целевой программе «Организация гостевых стоянок автотранспорта на </w:t>
      </w:r>
      <w:proofErr w:type="spellStart"/>
      <w:r w:rsidRPr="00981C9C">
        <w:rPr>
          <w:rFonts w:ascii="Times New Roman" w:hAnsi="Times New Roman" w:cs="Times New Roman"/>
          <w:bCs/>
          <w:sz w:val="24"/>
          <w:szCs w:val="24"/>
        </w:rPr>
        <w:t>внутридворовых</w:t>
      </w:r>
      <w:proofErr w:type="spellEnd"/>
      <w:r w:rsidRPr="00981C9C">
        <w:rPr>
          <w:rFonts w:ascii="Times New Roman" w:hAnsi="Times New Roman" w:cs="Times New Roman"/>
          <w:bCs/>
          <w:sz w:val="24"/>
          <w:szCs w:val="24"/>
        </w:rPr>
        <w:t xml:space="preserve"> территориях МО «Город Обнинск»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 муниципальной программе «Развитие парков, парковых зон и скверов города Обнинска»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 муниципальной программе «Содержание и обслуживание жилищного фонда МО «Город Обнинск»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 муниципальной программе «Охрана окружающей среды на объектах и территории МО «Город Обнинск»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 xml:space="preserve">по муниципальной целевой программе «Энергосбережение и повышение </w:t>
      </w:r>
      <w:proofErr w:type="spellStart"/>
      <w:r w:rsidRPr="00981C9C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981C9C">
        <w:rPr>
          <w:rFonts w:ascii="Times New Roman" w:hAnsi="Times New Roman" w:cs="Times New Roman"/>
          <w:bCs/>
          <w:sz w:val="24"/>
          <w:szCs w:val="24"/>
        </w:rPr>
        <w:t xml:space="preserve"> на  территории МО «Город Обнинск»</w:t>
      </w:r>
    </w:p>
    <w:p w:rsidR="00493CC7" w:rsidRPr="00981C9C" w:rsidRDefault="00493CC7" w:rsidP="00493CC7">
      <w:pPr>
        <w:pStyle w:val="2"/>
        <w:spacing w:before="120"/>
        <w:ind w:firstLine="709"/>
        <w:rPr>
          <w:sz w:val="24"/>
        </w:rPr>
      </w:pPr>
      <w:r w:rsidRPr="00981C9C">
        <w:rPr>
          <w:sz w:val="24"/>
        </w:rPr>
        <w:t>По итогам рассмотрения выполнения профильных целевых программ подготовлены заключения с предложениями, которые были направлены в Администрацию города.</w:t>
      </w:r>
    </w:p>
    <w:p w:rsidR="00493CC7" w:rsidRPr="00981C9C" w:rsidRDefault="00493CC7" w:rsidP="00493CC7">
      <w:pPr>
        <w:pStyle w:val="2"/>
        <w:spacing w:before="120" w:after="120"/>
        <w:ind w:firstLine="709"/>
        <w:rPr>
          <w:sz w:val="24"/>
        </w:rPr>
      </w:pPr>
      <w:r w:rsidRPr="00981C9C">
        <w:rPr>
          <w:sz w:val="24"/>
        </w:rPr>
        <w:t xml:space="preserve">В разделе </w:t>
      </w:r>
      <w:proofErr w:type="gramStart"/>
      <w:r w:rsidRPr="00981C9C">
        <w:rPr>
          <w:sz w:val="24"/>
        </w:rPr>
        <w:t>Разное</w:t>
      </w:r>
      <w:proofErr w:type="gramEnd"/>
      <w:r w:rsidRPr="00981C9C">
        <w:rPr>
          <w:sz w:val="24"/>
        </w:rPr>
        <w:t xml:space="preserve"> заседаний Комитета была представлена информация по документам: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1C9C">
        <w:rPr>
          <w:rFonts w:ascii="Times New Roman" w:hAnsi="Times New Roman" w:cs="Times New Roman"/>
          <w:sz w:val="24"/>
          <w:szCs w:val="24"/>
        </w:rPr>
        <w:t>онтрольно-</w:t>
      </w:r>
      <w:proofErr w:type="spellStart"/>
      <w:r w:rsidRPr="00981C9C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палаты г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81C9C">
        <w:rPr>
          <w:rFonts w:ascii="Times New Roman" w:hAnsi="Times New Roman" w:cs="Times New Roman"/>
          <w:sz w:val="24"/>
          <w:szCs w:val="24"/>
        </w:rPr>
        <w:t>бнинска на 2014 год (с изменениями)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Постановление Администрации № 252-п от 24.02.2014 «О внесении изменений в Постановление Администрации города Обнинска от 19.12.2013 г. № 2340-п «Об утверждении муниципальной программы «Развитие наружного освещения территории города Обнинска»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Постановление Администрации № 253-п от 24.02.2014 об утверждении Положения «О порядке предоставления субсидии из средств бюджета города Обнинска на возмещение затрат, связанных с реализацией отдельных мероприятий муниципальной программы «Развитие наружного освещения территории города Обнинска»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о результатах контрольного мероприятия «Проверка расходования бюджетных средств и использования имущества муниципальным предприятием города Обнинска Калужской области «теплоснабжение»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Постановление Администрации № 424-п от 19.03.2014 «Об утверждении ведомственной целевой программы «Содержание территории города Обнинска»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Постановление Администрации № 441-п от 21.03.2014 «О внесении изменений в ведомственную целевую программу «Содержание территории города Обнинска на 2013-2015 годы», утв. Постановлением Администрации города Обнинска от 28.12.2012 № 2685-п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Постановление Администрации № 448-п от 21.03.2014 «О внесении изменений в ведомственную целевую программу «Организация мероприятий по озеленению территории города Обнинска на 2013-2015 годы», утв. Постановлением Администрации города Обнинска от 28.12.2012 № 2686-п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Постановление Администрации № 584-п от 08.04.2014 «Об утверждении Положения о порядке осуществления муниципального жилищного контроля на территории МО «Город Обнинск»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о результатах контрольного мероприятия «Проверка устранения нарушений Муниципальным предприятием города Обнинска Калужской области «Водоканал», выявленных по итогам проверки, </w:t>
      </w: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проведенной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в 2012 году» № О-03-14 от 31.03.2014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Информация о деятельности контрольно-</w:t>
      </w:r>
      <w:proofErr w:type="spellStart"/>
      <w:r w:rsidRPr="00981C9C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палаты города Обнинска за 1 квартал 2014 года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Постановление Администрации № 727-п от 29.04.2014 «О внесении изменений в постановление Администрации города Обнинска от 30.12.2013 № 2420-п «Об утверждении муниципальной программы «Энергосбережение и повышение энергетической эффективности в муниципальном образовании «Город Обнинск»»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Информация Администрации города об устранении замечаний по итогам проверки МП «Теплоснабжение» (</w:t>
      </w: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>. № 01-21-143/3 от 05.05.14)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о результатах контрольного мероприятия «Внешняя проверка годовой бюджетной </w:t>
      </w: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 за 2013 год» № О-04-14 от 29.04.2014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 xml:space="preserve">Акт контрольного мероприятия «Проверка устранения </w:t>
      </w: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городским Собранием нарушений, выявленных по итогам проверки, </w:t>
      </w:r>
      <w:proofErr w:type="spellStart"/>
      <w:r w:rsidRPr="00981C9C">
        <w:rPr>
          <w:rFonts w:ascii="Times New Roman" w:hAnsi="Times New Roman" w:cs="Times New Roman"/>
          <w:sz w:val="24"/>
          <w:szCs w:val="24"/>
        </w:rPr>
        <w:t>проведенной</w:t>
      </w:r>
      <w:proofErr w:type="spellEnd"/>
      <w:r w:rsidRPr="00981C9C">
        <w:rPr>
          <w:rFonts w:ascii="Times New Roman" w:hAnsi="Times New Roman" w:cs="Times New Roman"/>
          <w:sz w:val="24"/>
          <w:szCs w:val="24"/>
        </w:rPr>
        <w:t xml:space="preserve"> в 2013 году» № А-19-14 от 29.05.2014</w:t>
      </w:r>
    </w:p>
    <w:p w:rsidR="00493CC7" w:rsidRPr="00981C9C" w:rsidRDefault="00493CC7" w:rsidP="00493CC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9C">
        <w:rPr>
          <w:rFonts w:ascii="Times New Roman" w:hAnsi="Times New Roman" w:cs="Times New Roman"/>
          <w:sz w:val="24"/>
          <w:szCs w:val="24"/>
        </w:rPr>
        <w:t>Протокол совещания по вопросу переплаты муниципальными бюджетными учреждениями за тепловую энергию от 21.05.2014</w:t>
      </w:r>
    </w:p>
    <w:p w:rsidR="00493CC7" w:rsidRPr="00981C9C" w:rsidRDefault="00493CC7" w:rsidP="00493CC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 xml:space="preserve">проект нормативно-правового акта об утверждении Положения о мониторинге </w:t>
      </w:r>
      <w:proofErr w:type="spellStart"/>
      <w:r w:rsidRPr="00981C9C">
        <w:rPr>
          <w:rFonts w:ascii="Times New Roman" w:hAnsi="Times New Roman" w:cs="Times New Roman"/>
          <w:bCs/>
          <w:sz w:val="24"/>
          <w:szCs w:val="24"/>
        </w:rPr>
        <w:t>правоприменения</w:t>
      </w:r>
      <w:proofErr w:type="spellEnd"/>
      <w:r w:rsidRPr="00981C9C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 в МО «Город Обнинск»;</w:t>
      </w:r>
    </w:p>
    <w:p w:rsidR="00493CC7" w:rsidRPr="00981C9C" w:rsidRDefault="00493CC7" w:rsidP="00493CC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C9C">
        <w:rPr>
          <w:rFonts w:ascii="Times New Roman" w:hAnsi="Times New Roman" w:cs="Times New Roman"/>
          <w:bCs/>
          <w:sz w:val="24"/>
          <w:szCs w:val="24"/>
        </w:rPr>
        <w:t>отчет</w:t>
      </w:r>
      <w:proofErr w:type="spellEnd"/>
      <w:r w:rsidRPr="00981C9C">
        <w:rPr>
          <w:rFonts w:ascii="Times New Roman" w:hAnsi="Times New Roman" w:cs="Times New Roman"/>
          <w:bCs/>
          <w:sz w:val="24"/>
          <w:szCs w:val="24"/>
        </w:rPr>
        <w:t xml:space="preserve"> о результатах контрольного мероприятия «Проверка целевого и эффективного использования бюджетных средств, выделенных на реализацию долгосрочной целевой программы «Содействие развитию малого и среднего предпринимательства в </w:t>
      </w:r>
      <w:proofErr w:type="spellStart"/>
      <w:r w:rsidRPr="00981C9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81C9C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981C9C">
        <w:rPr>
          <w:rFonts w:ascii="Times New Roman" w:hAnsi="Times New Roman" w:cs="Times New Roman"/>
          <w:bCs/>
          <w:sz w:val="24"/>
          <w:szCs w:val="24"/>
        </w:rPr>
        <w:t>бнинске</w:t>
      </w:r>
      <w:proofErr w:type="spellEnd"/>
      <w:r w:rsidRPr="00981C9C">
        <w:rPr>
          <w:rFonts w:ascii="Times New Roman" w:hAnsi="Times New Roman" w:cs="Times New Roman"/>
          <w:bCs/>
          <w:sz w:val="24"/>
          <w:szCs w:val="24"/>
        </w:rPr>
        <w:t xml:space="preserve"> на 2011-2013 гг. и на период до 2020 года»;</w:t>
      </w:r>
    </w:p>
    <w:p w:rsidR="00493CC7" w:rsidRPr="00981C9C" w:rsidRDefault="00493CC7" w:rsidP="00493CC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города Обнинска № 1725-п от 16.09.2014 «Об утверждении Перечня муниципальных программ муниципального образования «Город Обнинск», реализация которых предусмотрена в 2015 году и в последующие годы»</w:t>
      </w:r>
    </w:p>
    <w:p w:rsidR="00493CC7" w:rsidRPr="00981C9C" w:rsidRDefault="00493CC7" w:rsidP="00493CC7">
      <w:pPr>
        <w:pStyle w:val="2"/>
        <w:spacing w:before="120" w:after="120"/>
        <w:ind w:firstLine="709"/>
        <w:rPr>
          <w:sz w:val="24"/>
        </w:rPr>
      </w:pPr>
      <w:r w:rsidRPr="00981C9C">
        <w:rPr>
          <w:sz w:val="24"/>
        </w:rPr>
        <w:t>Депутаты Комитета работали над письмами и обращениями граждан. В комитет поступили и были рассмотрены обращения: всего 30 обращений, из них 15- от граждан, 15 – от организаций, инициативных групп, коллективных обращений.</w:t>
      </w:r>
    </w:p>
    <w:p w:rsidR="00493CC7" w:rsidRPr="00981C9C" w:rsidRDefault="00493CC7" w:rsidP="00493CC7">
      <w:pPr>
        <w:pStyle w:val="2"/>
        <w:spacing w:before="120" w:after="120"/>
        <w:ind w:firstLine="709"/>
        <w:rPr>
          <w:sz w:val="24"/>
        </w:rPr>
      </w:pPr>
      <w:r w:rsidRPr="00981C9C">
        <w:rPr>
          <w:sz w:val="24"/>
        </w:rPr>
        <w:t xml:space="preserve">Тематика обращений: 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качество предоставления жилищно-коммунальных услуг: жалобы на работу управляющих компаний: УК «Комфорт» - 2, УК «ОСК» - 2, ООО «ЖКУ» -2 ООО «УК» - 1, ООО «</w:t>
      </w:r>
      <w:proofErr w:type="spellStart"/>
      <w:r w:rsidRPr="00981C9C">
        <w:rPr>
          <w:rFonts w:ascii="Times New Roman" w:hAnsi="Times New Roman" w:cs="Times New Roman"/>
          <w:bCs/>
          <w:sz w:val="24"/>
          <w:szCs w:val="24"/>
        </w:rPr>
        <w:t>СтройЛидерСервис</w:t>
      </w:r>
      <w:proofErr w:type="spellEnd"/>
      <w:r w:rsidRPr="00981C9C">
        <w:rPr>
          <w:rFonts w:ascii="Times New Roman" w:hAnsi="Times New Roman" w:cs="Times New Roman"/>
          <w:bCs/>
          <w:sz w:val="24"/>
          <w:szCs w:val="24"/>
        </w:rPr>
        <w:t>» – 1, всего - 8;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 xml:space="preserve">об оплате услуг ЖКХ по электроэнергии,  в том числе на общедомовые нужды – 13 (из них 3 обращения – повторные); 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об оплате услуг за теплоснабжение – 1;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о формировании фонда капитального ремонта – 1;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предложения по улучшению работы жилищно-коммунальной сферы – 1;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о ремонте автомобильных дорог города – 1;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об организации парковки автомобилей во дворах – 1;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о благоустройстве детской площадки  во дворе МКД– 1;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о подключении светофорных объектов – 2;</w:t>
      </w:r>
    </w:p>
    <w:p w:rsidR="00493CC7" w:rsidRPr="00981C9C" w:rsidRDefault="00493CC7" w:rsidP="00493CC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9C">
        <w:rPr>
          <w:rFonts w:ascii="Times New Roman" w:hAnsi="Times New Roman" w:cs="Times New Roman"/>
          <w:bCs/>
          <w:sz w:val="24"/>
          <w:szCs w:val="24"/>
        </w:rPr>
        <w:t>о передаче управления УК внешнему управляющему – 1.</w:t>
      </w:r>
    </w:p>
    <w:p w:rsidR="00493CC7" w:rsidRPr="00981C9C" w:rsidRDefault="00493CC7" w:rsidP="00493CC7">
      <w:pPr>
        <w:pStyle w:val="2"/>
        <w:spacing w:before="120" w:after="120"/>
        <w:ind w:firstLine="709"/>
        <w:rPr>
          <w:sz w:val="24"/>
        </w:rPr>
      </w:pPr>
      <w:r w:rsidRPr="00981C9C">
        <w:rPr>
          <w:sz w:val="24"/>
        </w:rPr>
        <w:t xml:space="preserve">Анализ результатов рассмотрения обращений подтверждает эффективность проводимой работы: часть вопросов решаются положительно, в остальных случаях даны подробные разъяснения и предложения по пути решения проблемы. В отдельных случаях направлялись запросы в Администрацию города, другие организации и учреждения для получения дополнительной информации: таких запросов было 19. Никому из </w:t>
      </w:r>
      <w:proofErr w:type="gramStart"/>
      <w:r w:rsidRPr="00981C9C">
        <w:rPr>
          <w:sz w:val="24"/>
        </w:rPr>
        <w:t>обратившихся</w:t>
      </w:r>
      <w:proofErr w:type="gramEnd"/>
      <w:r w:rsidRPr="00981C9C">
        <w:rPr>
          <w:sz w:val="24"/>
        </w:rPr>
        <w:t xml:space="preserve"> не было отказано в рассмотрении обращения. </w:t>
      </w:r>
    </w:p>
    <w:p w:rsidR="00493CC7" w:rsidRPr="00981C9C" w:rsidRDefault="00493CC7" w:rsidP="00493CC7">
      <w:pPr>
        <w:pStyle w:val="2"/>
        <w:spacing w:before="120" w:after="120"/>
        <w:ind w:firstLine="709"/>
        <w:rPr>
          <w:sz w:val="24"/>
        </w:rPr>
      </w:pPr>
      <w:r w:rsidRPr="00981C9C">
        <w:rPr>
          <w:sz w:val="24"/>
        </w:rPr>
        <w:t xml:space="preserve">Посещаемость депутатами заседаний комитета в 2014 году составила в среднем 54,5%. </w:t>
      </w:r>
    </w:p>
    <w:p w:rsidR="00493CC7" w:rsidRPr="00981C9C" w:rsidRDefault="00493CC7" w:rsidP="00493CC7">
      <w:pPr>
        <w:pStyle w:val="2"/>
        <w:spacing w:before="120" w:after="120"/>
        <w:ind w:firstLine="709"/>
        <w:rPr>
          <w:sz w:val="24"/>
        </w:rPr>
      </w:pPr>
      <w:r w:rsidRPr="00981C9C">
        <w:rPr>
          <w:sz w:val="24"/>
        </w:rPr>
        <w:t>Депутаты комитета принимали активное участие в работе заседаний других комитетов городского Собрания, активно участвовали в публичных слушаниях и работе комиссий.</w:t>
      </w:r>
    </w:p>
    <w:p w:rsidR="00493CC7" w:rsidRPr="00981C9C" w:rsidRDefault="00493CC7" w:rsidP="00493CC7">
      <w:pPr>
        <w:pStyle w:val="2"/>
        <w:rPr>
          <w:sz w:val="24"/>
        </w:rPr>
      </w:pPr>
    </w:p>
    <w:p w:rsidR="00493CC7" w:rsidRPr="00981C9C" w:rsidRDefault="00493CC7" w:rsidP="00493CC7">
      <w:pPr>
        <w:pStyle w:val="2"/>
        <w:rPr>
          <w:sz w:val="24"/>
        </w:rPr>
      </w:pPr>
    </w:p>
    <w:p w:rsidR="00493CC7" w:rsidRPr="00981C9C" w:rsidRDefault="00493CC7" w:rsidP="00493CC7">
      <w:pPr>
        <w:pStyle w:val="2"/>
        <w:rPr>
          <w:sz w:val="24"/>
        </w:rPr>
      </w:pPr>
      <w:r w:rsidRPr="00981C9C">
        <w:rPr>
          <w:sz w:val="24"/>
        </w:rPr>
        <w:t>Председатель Комитета</w:t>
      </w:r>
    </w:p>
    <w:p w:rsidR="00CB5E0F" w:rsidRDefault="00493CC7" w:rsidP="00493CC7">
      <w:r w:rsidRPr="00981C9C">
        <w:rPr>
          <w:sz w:val="24"/>
        </w:rPr>
        <w:t>по жилищно-коммунальным услугам</w:t>
      </w:r>
      <w:r w:rsidRPr="00981C9C">
        <w:rPr>
          <w:sz w:val="24"/>
        </w:rPr>
        <w:tab/>
      </w:r>
      <w:r w:rsidRPr="00981C9C">
        <w:rPr>
          <w:sz w:val="24"/>
        </w:rPr>
        <w:tab/>
      </w:r>
      <w:r w:rsidRPr="00981C9C">
        <w:rPr>
          <w:sz w:val="24"/>
        </w:rPr>
        <w:tab/>
      </w:r>
      <w:r w:rsidRPr="00981C9C">
        <w:rPr>
          <w:sz w:val="24"/>
        </w:rPr>
        <w:tab/>
      </w:r>
      <w:r w:rsidRPr="00981C9C">
        <w:rPr>
          <w:sz w:val="24"/>
        </w:rPr>
        <w:tab/>
      </w:r>
      <w:r w:rsidRPr="00981C9C">
        <w:rPr>
          <w:sz w:val="24"/>
        </w:rPr>
        <w:tab/>
        <w:t>Т</w:t>
      </w:r>
      <w:r>
        <w:rPr>
          <w:sz w:val="24"/>
        </w:rPr>
        <w:t>.В. Баталова</w:t>
      </w:r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D1"/>
    <w:multiLevelType w:val="hybridMultilevel"/>
    <w:tmpl w:val="1AE0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6FC3"/>
    <w:multiLevelType w:val="hybridMultilevel"/>
    <w:tmpl w:val="DC1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82E90"/>
    <w:multiLevelType w:val="hybridMultilevel"/>
    <w:tmpl w:val="1892E8A8"/>
    <w:lvl w:ilvl="0" w:tplc="B7E4518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76D93B6C"/>
    <w:multiLevelType w:val="hybridMultilevel"/>
    <w:tmpl w:val="B82E51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93CC7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493CC7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93C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rsid w:val="00493C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4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493CC7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93C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rsid w:val="00493C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4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3%20&#1056;&#1077;&#1096;&#1077;&#1085;&#1080;&#1103;\6%2025.06%2007-46%20&#1043;&#1053;&#1058;&#1057;-&#1082;&#1072;&#1085;&#1076;&#1080;&#1076;&#1072;&#1090;&#1091;&#1088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2015-02-26T06:47:00Z</dcterms:created>
  <dcterms:modified xsi:type="dcterms:W3CDTF">2015-02-26T06:48:00Z</dcterms:modified>
</cp:coreProperties>
</file>